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21" w:rsidRP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421">
        <w:rPr>
          <w:rFonts w:ascii="Times New Roman" w:hAnsi="Times New Roman" w:cs="Times New Roman"/>
          <w:sz w:val="24"/>
          <w:szCs w:val="24"/>
        </w:rPr>
        <w:t>MEMO</w:t>
      </w:r>
    </w:p>
    <w:p w:rsidR="00F34421" w:rsidRP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4421" w:rsidRP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4421" w:rsidRP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4421" w:rsidRP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421">
        <w:rPr>
          <w:rFonts w:ascii="Times New Roman" w:hAnsi="Times New Roman" w:cs="Times New Roman"/>
          <w:sz w:val="24"/>
          <w:szCs w:val="24"/>
        </w:rPr>
        <w:t>To:</w:t>
      </w:r>
      <w:r w:rsidRPr="00F34421">
        <w:rPr>
          <w:rFonts w:ascii="Times New Roman" w:hAnsi="Times New Roman" w:cs="Times New Roman"/>
          <w:sz w:val="24"/>
          <w:szCs w:val="24"/>
        </w:rPr>
        <w:tab/>
        <w:t>Dan Euell, V.P. Marketing</w:t>
      </w:r>
      <w:r w:rsidRPr="00F34421">
        <w:rPr>
          <w:rFonts w:ascii="Times New Roman" w:hAnsi="Times New Roman" w:cs="Times New Roman"/>
          <w:sz w:val="24"/>
          <w:szCs w:val="24"/>
        </w:rPr>
        <w:tab/>
      </w:r>
    </w:p>
    <w:p w:rsidR="00F34421" w:rsidRP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421">
        <w:rPr>
          <w:rFonts w:ascii="Times New Roman" w:hAnsi="Times New Roman" w:cs="Times New Roman"/>
          <w:sz w:val="24"/>
          <w:szCs w:val="24"/>
        </w:rPr>
        <w:t>From:</w:t>
      </w:r>
      <w:r w:rsidRPr="00F34421">
        <w:rPr>
          <w:rFonts w:ascii="Times New Roman" w:hAnsi="Times New Roman" w:cs="Times New Roman"/>
          <w:sz w:val="24"/>
          <w:szCs w:val="24"/>
        </w:rPr>
        <w:tab/>
        <w:t>Allison Baker</w:t>
      </w:r>
    </w:p>
    <w:p w:rsidR="00F34421" w:rsidRP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421">
        <w:rPr>
          <w:rFonts w:ascii="Times New Roman" w:hAnsi="Times New Roman" w:cs="Times New Roman"/>
          <w:sz w:val="24"/>
          <w:szCs w:val="24"/>
        </w:rPr>
        <w:t xml:space="preserve">Date: </w:t>
      </w:r>
      <w:r w:rsidRPr="00F34421">
        <w:rPr>
          <w:rFonts w:ascii="Times New Roman" w:hAnsi="Times New Roman" w:cs="Times New Roman"/>
          <w:sz w:val="24"/>
          <w:szCs w:val="24"/>
        </w:rPr>
        <w:tab/>
        <w:t>November 15, 2012</w:t>
      </w:r>
    </w:p>
    <w:p w:rsidR="00F34421" w:rsidRP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421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F34421">
        <w:rPr>
          <w:rFonts w:ascii="Times New Roman" w:hAnsi="Times New Roman" w:cs="Times New Roman"/>
          <w:sz w:val="24"/>
          <w:szCs w:val="24"/>
        </w:rPr>
        <w:tab/>
        <w:t>Client Demographics</w:t>
      </w:r>
    </w:p>
    <w:p w:rsidR="00F34421" w:rsidRP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34421">
        <w:rPr>
          <w:rFonts w:ascii="Times New Roman" w:hAnsi="Times New Roman" w:cs="Times New Roman"/>
          <w:sz w:val="24"/>
          <w:szCs w:val="24"/>
        </w:rPr>
        <w:t>I thought you might like a preview of the client demographic data we have been collecting. I find the age breakdowns quite interesting. Based on what we know of spending patterns,</w:t>
      </w:r>
      <w:r>
        <w:rPr>
          <w:rFonts w:ascii="Times New Roman" w:hAnsi="Times New Roman" w:cs="Times New Roman"/>
          <w:sz w:val="24"/>
          <w:szCs w:val="24"/>
        </w:rPr>
        <w:t xml:space="preserve"> we might want to consider targeting some tours to families with teenagers.</w:t>
      </w:r>
    </w:p>
    <w:p w:rsid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432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6C4A01" w:rsidTr="006C4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6C4A01" w:rsidRPr="006C4A01" w:rsidRDefault="006C4A01" w:rsidP="006C4A0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4A01">
              <w:rPr>
                <w:rFonts w:ascii="Times New Roman" w:hAnsi="Times New Roman" w:cs="Times New Roman"/>
                <w:caps/>
                <w:sz w:val="24"/>
                <w:szCs w:val="24"/>
              </w:rPr>
              <w:t>Client Demographics</w:t>
            </w:r>
          </w:p>
        </w:tc>
      </w:tr>
      <w:tr w:rsidR="00F34421" w:rsidTr="006C4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440" w:type="dxa"/>
          </w:tcPr>
          <w:p w:rsidR="00F34421" w:rsidRDefault="00F34421" w:rsidP="006C4A01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0-18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34421" w:rsidTr="006C4A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421" w:rsidRDefault="00F34421" w:rsidP="006C4A01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F34421" w:rsidTr="006C4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421" w:rsidRDefault="00F34421" w:rsidP="006C4A01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34421" w:rsidTr="006C4A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421" w:rsidRDefault="00F34421" w:rsidP="006C4A01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34421" w:rsidTr="006C4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421" w:rsidRDefault="00F34421" w:rsidP="006C4A01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46-55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34421" w:rsidTr="006C4A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4421" w:rsidRDefault="00F34421" w:rsidP="006C4A01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C4A01" w:rsidTr="006C4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6C4A01" w:rsidRDefault="006C4A0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C4A01" w:rsidRDefault="006C4A01" w:rsidP="006C4A01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6C4A01" w:rsidRDefault="006C4A01" w:rsidP="006C4A01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21" w:rsidTr="006C4A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440" w:type="dxa"/>
          </w:tcPr>
          <w:p w:rsidR="00F34421" w:rsidRDefault="00F34421" w:rsidP="006C4A01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40" w:type="dxa"/>
            <w:tcBorders>
              <w:righ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F34421" w:rsidTr="006C4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sz="6" w:space="0" w:color="000000" w:themeColor="text1"/>
              <w:bottom w:val="single" w:sz="8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1440" w:type="dxa"/>
            <w:tcBorders>
              <w:bottom w:val="single" w:sz="8" w:space="0" w:color="000000" w:themeColor="text1"/>
              <w:right w:val="single" w:sz="6" w:space="0" w:color="000000" w:themeColor="text1"/>
            </w:tcBorders>
          </w:tcPr>
          <w:p w:rsidR="00F34421" w:rsidRDefault="00F34421" w:rsidP="006C4A01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</w:tbl>
    <w:p w:rsid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of note: based on the data you see in the table below, our clients would most like to experience </w:t>
      </w:r>
      <w:r w:rsidR="006C4A01">
        <w:rPr>
          <w:rFonts w:ascii="Times New Roman" w:hAnsi="Times New Roman" w:cs="Times New Roman"/>
          <w:sz w:val="24"/>
          <w:szCs w:val="24"/>
        </w:rPr>
        <w:t>tours that involve water.</w:t>
      </w:r>
    </w:p>
    <w:p w:rsidR="006C4A01" w:rsidRDefault="006C4A0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0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465"/>
        <w:gridCol w:w="2199"/>
        <w:gridCol w:w="734"/>
      </w:tblGrid>
      <w:tr w:rsidR="006C4A01" w:rsidTr="00F251DB">
        <w:trPr>
          <w:trHeight w:val="377"/>
          <w:jc w:val="center"/>
        </w:trPr>
        <w:tc>
          <w:tcPr>
            <w:tcW w:w="146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C4A01" w:rsidRPr="006C4A01" w:rsidRDefault="006C4A01" w:rsidP="006C4A01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Favorite Activity per Respondent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bottom"/>
          </w:tcPr>
          <w:p w:rsidR="006C4A01" w:rsidRDefault="006C4A0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Backpacking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bottom"/>
          </w:tcPr>
          <w:p w:rsidR="006C4A01" w:rsidRDefault="006C4A01" w:rsidP="006C4A0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4A01" w:rsidTr="00F251DB">
        <w:trPr>
          <w:trHeight w:val="368"/>
          <w:jc w:val="center"/>
        </w:trPr>
        <w:tc>
          <w:tcPr>
            <w:tcW w:w="1465" w:type="dxa"/>
            <w:vMerge/>
            <w:shd w:val="clear" w:color="auto" w:fill="F2F2F2" w:themeFill="background1" w:themeFillShade="F2"/>
          </w:tcPr>
          <w:p w:rsidR="006C4A01" w:rsidRDefault="006C4A0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6C4A01" w:rsidRDefault="006C4A0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Biking</w:t>
            </w:r>
          </w:p>
        </w:tc>
        <w:tc>
          <w:tcPr>
            <w:tcW w:w="734" w:type="dxa"/>
            <w:vAlign w:val="bottom"/>
          </w:tcPr>
          <w:p w:rsidR="006C4A01" w:rsidRDefault="006C4A01" w:rsidP="006C4A0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C4A01" w:rsidTr="00F251DB">
        <w:trPr>
          <w:trHeight w:val="377"/>
          <w:jc w:val="center"/>
        </w:trPr>
        <w:tc>
          <w:tcPr>
            <w:tcW w:w="1465" w:type="dxa"/>
            <w:vMerge/>
            <w:shd w:val="clear" w:color="auto" w:fill="F2F2F2" w:themeFill="background1" w:themeFillShade="F2"/>
          </w:tcPr>
          <w:p w:rsidR="006C4A01" w:rsidRDefault="006C4A0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bottom"/>
          </w:tcPr>
          <w:p w:rsidR="006C4A01" w:rsidRDefault="006C4A0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Kayaking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bottom"/>
          </w:tcPr>
          <w:p w:rsidR="006C4A01" w:rsidRDefault="00F251DB" w:rsidP="006C4A0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C4A01" w:rsidTr="00F251DB">
        <w:trPr>
          <w:trHeight w:val="413"/>
          <w:jc w:val="center"/>
        </w:trPr>
        <w:tc>
          <w:tcPr>
            <w:tcW w:w="1465" w:type="dxa"/>
            <w:vMerge/>
            <w:shd w:val="clear" w:color="auto" w:fill="F2F2F2" w:themeFill="background1" w:themeFillShade="F2"/>
          </w:tcPr>
          <w:p w:rsidR="006C4A01" w:rsidRDefault="006C4A0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:rsidR="006C4A01" w:rsidRDefault="006C4A01" w:rsidP="006C4A01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 Rafting</w:t>
            </w:r>
          </w:p>
        </w:tc>
        <w:tc>
          <w:tcPr>
            <w:tcW w:w="734" w:type="dxa"/>
            <w:vAlign w:val="bottom"/>
          </w:tcPr>
          <w:p w:rsidR="006C4A01" w:rsidRDefault="006C4A01" w:rsidP="006C4A0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C4A01" w:rsidTr="00F251DB">
        <w:trPr>
          <w:trHeight w:val="325"/>
          <w:jc w:val="center"/>
        </w:trPr>
        <w:tc>
          <w:tcPr>
            <w:tcW w:w="1465" w:type="dxa"/>
            <w:vMerge/>
            <w:shd w:val="clear" w:color="auto" w:fill="F2F2F2" w:themeFill="background1" w:themeFillShade="F2"/>
          </w:tcPr>
          <w:p w:rsidR="006C4A01" w:rsidRDefault="006C4A01" w:rsidP="006C4A0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bottom"/>
          </w:tcPr>
          <w:p w:rsidR="006C4A01" w:rsidRDefault="006C4A01" w:rsidP="006C4A0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bottom"/>
          </w:tcPr>
          <w:p w:rsidR="006C4A01" w:rsidRDefault="00F251DB" w:rsidP="006C4A01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:rsidR="006C4A01" w:rsidRDefault="006C4A0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34421" w:rsidRPr="00F34421" w:rsidRDefault="00F34421" w:rsidP="00F3442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have the complete report by the end of next week.  We’ll meet then to go over the results.</w:t>
      </w:r>
    </w:p>
    <w:p w:rsidR="00F34421" w:rsidRDefault="00F34421" w:rsidP="00F34421">
      <w:pPr>
        <w:tabs>
          <w:tab w:val="left" w:pos="1440"/>
        </w:tabs>
        <w:spacing w:after="0" w:line="240" w:lineRule="auto"/>
      </w:pPr>
    </w:p>
    <w:p w:rsidR="00F34421" w:rsidRDefault="00F34421" w:rsidP="00F34421">
      <w:pPr>
        <w:tabs>
          <w:tab w:val="left" w:pos="1440"/>
        </w:tabs>
        <w:spacing w:after="0" w:line="240" w:lineRule="auto"/>
      </w:pPr>
    </w:p>
    <w:sectPr w:rsidR="00F3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21"/>
    <w:rsid w:val="000B3C48"/>
    <w:rsid w:val="00693EE8"/>
    <w:rsid w:val="006C4A01"/>
    <w:rsid w:val="00F251DB"/>
    <w:rsid w:val="00F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C4A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C4A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2012-11-15T15:08:00Z</dcterms:created>
  <dcterms:modified xsi:type="dcterms:W3CDTF">2012-11-15T15:30:00Z</dcterms:modified>
</cp:coreProperties>
</file>